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 w:rsidR="00DC5471" w14:paraId="7A9DDCFB" w14:textId="77777777" w:rsidTr="1548113E">
        <w:trPr>
          <w:trHeight w:val="983"/>
        </w:trPr>
        <w:tc>
          <w:tcPr>
            <w:tcW w:w="1696" w:type="dxa"/>
            <w:shd w:val="clear" w:color="auto" w:fill="BDD6EE" w:themeFill="accent5" w:themeFillTint="66"/>
          </w:tcPr>
          <w:p w14:paraId="304A22B3" w14:textId="77777777" w:rsidR="00DC5471" w:rsidRDefault="00DC5471" w:rsidP="00DC5471"/>
          <w:p w14:paraId="2721EA3F" w14:textId="6B8E1FF9" w:rsidR="00DC5471" w:rsidRPr="00B3074C" w:rsidRDefault="00480C14" w:rsidP="00DC5471">
            <w:pPr>
              <w:rPr>
                <w:b/>
              </w:rPr>
            </w:pPr>
            <w:r>
              <w:rPr>
                <w:b/>
              </w:rPr>
              <w:t>Toiminnan nimi</w:t>
            </w:r>
            <w:r w:rsidR="00DC5471" w:rsidRPr="00B3074C">
              <w:rPr>
                <w:b/>
              </w:rPr>
              <w:t xml:space="preserve">: </w:t>
            </w:r>
          </w:p>
          <w:p w14:paraId="5B2435B9" w14:textId="77777777" w:rsidR="00DC5471" w:rsidRDefault="00DC5471" w:rsidP="00DC5471"/>
        </w:tc>
        <w:tc>
          <w:tcPr>
            <w:tcW w:w="8080" w:type="dxa"/>
          </w:tcPr>
          <w:p w14:paraId="468C97BB" w14:textId="77777777" w:rsidR="00480C14" w:rsidRDefault="00480C14" w:rsidP="00480C14">
            <w:pPr>
              <w:rPr>
                <w:b/>
                <w:sz w:val="28"/>
                <w:szCs w:val="28"/>
              </w:rPr>
            </w:pPr>
          </w:p>
          <w:p w14:paraId="544F207A" w14:textId="0DA5B912" w:rsidR="0057290E" w:rsidRPr="00480C14" w:rsidRDefault="3C76F8FF" w:rsidP="24E287AC">
            <w:pPr>
              <w:rPr>
                <w:b/>
                <w:bCs/>
                <w:sz w:val="28"/>
                <w:szCs w:val="28"/>
              </w:rPr>
            </w:pPr>
            <w:r w:rsidRPr="1548113E">
              <w:rPr>
                <w:b/>
                <w:bCs/>
                <w:sz w:val="28"/>
                <w:szCs w:val="28"/>
              </w:rPr>
              <w:t>T01-G</w:t>
            </w:r>
            <w:r w:rsidR="00480C14" w:rsidRPr="1548113E">
              <w:rPr>
                <w:b/>
                <w:bCs/>
                <w:sz w:val="28"/>
                <w:szCs w:val="28"/>
              </w:rPr>
              <w:t xml:space="preserve">   Korttipeli</w:t>
            </w:r>
            <w:r w:rsidR="00480C14">
              <w:tab/>
            </w:r>
            <w:r w:rsidR="00480C14">
              <w:tab/>
            </w:r>
            <w:r w:rsidR="00480C14">
              <w:tab/>
            </w:r>
            <w:r w:rsidR="00480C14">
              <w:tab/>
            </w:r>
            <w:r w:rsidR="00480C14">
              <w:tab/>
            </w:r>
            <w:r w:rsidR="00480C14">
              <w:tab/>
            </w:r>
          </w:p>
        </w:tc>
      </w:tr>
      <w:tr w:rsidR="00DC5471" w14:paraId="3D808292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15338245" w14:textId="77777777" w:rsidR="00DC5471" w:rsidRDefault="00DC5471" w:rsidP="00FA578A"/>
          <w:p w14:paraId="741958EB" w14:textId="630DE487" w:rsidR="00B3074C" w:rsidRPr="00B3074C" w:rsidRDefault="00480C14" w:rsidP="00FA578A">
            <w:pPr>
              <w:rPr>
                <w:b/>
              </w:rPr>
            </w:pPr>
            <w:r>
              <w:rPr>
                <w:b/>
              </w:rPr>
              <w:t>Tavoitteet</w:t>
            </w:r>
            <w:r w:rsidR="00DC5471" w:rsidRPr="00B3074C">
              <w:rPr>
                <w:b/>
              </w:rPr>
              <w:t xml:space="preserve">: </w:t>
            </w:r>
          </w:p>
          <w:p w14:paraId="0B7536FF" w14:textId="77777777" w:rsidR="00DC5471" w:rsidRDefault="00DC5471" w:rsidP="00FA578A"/>
        </w:tc>
        <w:tc>
          <w:tcPr>
            <w:tcW w:w="8080" w:type="dxa"/>
          </w:tcPr>
          <w:p w14:paraId="2ACB7F6C" w14:textId="77777777" w:rsidR="00DC5471" w:rsidRDefault="00DC5471" w:rsidP="00FA578A"/>
          <w:p w14:paraId="3BD034A5" w14:textId="7753CA30" w:rsidR="009B6E81" w:rsidRDefault="00E06300" w:rsidP="00E06300">
            <w:r w:rsidRPr="00E06300">
              <w:t>Korosta</w:t>
            </w:r>
            <w:r>
              <w:t xml:space="preserve"> asiakasvaatimusten jatkuvan täyttämisen tärkeyttä.</w:t>
            </w:r>
          </w:p>
        </w:tc>
      </w:tr>
      <w:tr w:rsidR="00DC5471" w14:paraId="65455104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061DF2B6" w14:textId="77777777" w:rsidR="00DC5471" w:rsidRDefault="00DC5471" w:rsidP="00FA578A"/>
          <w:p w14:paraId="45F4D129" w14:textId="0E9E796D" w:rsidR="00DC5471" w:rsidRPr="00B3074C" w:rsidRDefault="00480C14" w:rsidP="00FA578A">
            <w:pPr>
              <w:rPr>
                <w:b/>
              </w:rPr>
            </w:pPr>
            <w:r>
              <w:rPr>
                <w:b/>
              </w:rPr>
              <w:t>Kuvaus</w:t>
            </w:r>
            <w:r w:rsidR="00DC5471" w:rsidRPr="00B3074C">
              <w:rPr>
                <w:b/>
              </w:rPr>
              <w:t xml:space="preserve">: </w:t>
            </w:r>
          </w:p>
          <w:p w14:paraId="5C08EFB4" w14:textId="77777777" w:rsidR="00DC5471" w:rsidRDefault="00DC5471" w:rsidP="00FA578A"/>
        </w:tc>
        <w:tc>
          <w:tcPr>
            <w:tcW w:w="8080" w:type="dxa"/>
          </w:tcPr>
          <w:p w14:paraId="31FCAFB8" w14:textId="77777777" w:rsidR="00162748" w:rsidRPr="00162748" w:rsidRDefault="00162748" w:rsidP="00162748">
            <w:pPr>
              <w:pStyle w:val="ListParagraph"/>
            </w:pPr>
          </w:p>
          <w:p w14:paraId="2ED9C404" w14:textId="348373C2" w:rsidR="006A4143" w:rsidRDefault="004721CC" w:rsidP="00320F9F">
            <w:pPr>
              <w:pStyle w:val="ListParagraph"/>
              <w:numPr>
                <w:ilvl w:val="0"/>
                <w:numId w:val="4"/>
              </w:numPr>
              <w:ind w:hanging="720"/>
            </w:pPr>
            <w:r w:rsidRPr="004721CC">
              <w:rPr>
                <w:b/>
              </w:rPr>
              <w:t>Kerro peli</w:t>
            </w:r>
            <w:r w:rsidR="00E06300" w:rsidRPr="004721CC">
              <w:rPr>
                <w:b/>
              </w:rPr>
              <w:t>säännöt</w:t>
            </w:r>
            <w:r w:rsidR="1FB850B5">
              <w:t>:</w:t>
            </w:r>
          </w:p>
          <w:p w14:paraId="525B0DC3" w14:textId="327D6623" w:rsidR="00E06300" w:rsidRDefault="004721CC" w:rsidP="00E06300">
            <w:r>
              <w:t>Korttipakka</w:t>
            </w:r>
            <w:r w:rsidR="00E06300" w:rsidRPr="00E06300">
              <w:t xml:space="preserve"> jaetaan </w:t>
            </w:r>
            <w:r>
              <w:t>pelaa</w:t>
            </w:r>
            <w:r w:rsidR="00E06300" w:rsidRPr="00E06300">
              <w:t>jien kesken. Kortit ovat tuotteita</w:t>
            </w:r>
            <w:r w:rsidR="00AB4468">
              <w:t>, jotka</w:t>
            </w:r>
            <w:r w:rsidR="00E06300" w:rsidRPr="00E06300">
              <w:t xml:space="preserve"> annet</w:t>
            </w:r>
            <w:r w:rsidR="008A17BF">
              <w:t>aan</w:t>
            </w:r>
            <w:r w:rsidR="00E06300" w:rsidRPr="00E06300">
              <w:t xml:space="preserve"> asiakkaan ohjeen muka</w:t>
            </w:r>
            <w:r>
              <w:t>an</w:t>
            </w:r>
            <w:r w:rsidR="00E06300">
              <w:t xml:space="preserve">. </w:t>
            </w:r>
            <w:r w:rsidR="00974D3A">
              <w:t>O</w:t>
            </w:r>
            <w:r w:rsidR="00E06300">
              <w:t>hjeet</w:t>
            </w:r>
            <w:r w:rsidR="00974D3A">
              <w:t xml:space="preserve"> </w:t>
            </w:r>
            <w:r w:rsidR="00974D3A" w:rsidRPr="00AB4468">
              <w:rPr>
                <w:u w:val="single"/>
              </w:rPr>
              <w:t>eivät ole</w:t>
            </w:r>
            <w:r w:rsidR="00974D3A">
              <w:t xml:space="preserve"> selkeitä ja</w:t>
            </w:r>
            <w:r w:rsidR="00E06300" w:rsidRPr="00E06300">
              <w:t xml:space="preserve"> täydellisiä.</w:t>
            </w:r>
            <w:r w:rsidR="00974D3A">
              <w:t xml:space="preserve"> </w:t>
            </w:r>
            <w:r>
              <w:t xml:space="preserve">Pelaajat </w:t>
            </w:r>
            <w:r w:rsidR="00930B13">
              <w:t>ovat ympyrässä kasvot u</w:t>
            </w:r>
            <w:r w:rsidR="00AB4468">
              <w:t>lospäin</w:t>
            </w:r>
            <w:r w:rsidR="00930B13">
              <w:t>. He e</w:t>
            </w:r>
            <w:r w:rsidR="00AB4468">
              <w:t>ivät saa sopia keskenään</w:t>
            </w:r>
            <w:r w:rsidR="00E06300">
              <w:t xml:space="preserve"> palvelujärjestystä</w:t>
            </w:r>
            <w:r w:rsidR="00930B13">
              <w:t xml:space="preserve"> ja valitsevat seuraavan kortin </w:t>
            </w:r>
            <w:r w:rsidR="00E06300">
              <w:t>vaisto</w:t>
            </w:r>
            <w:r w:rsidR="00930B13">
              <w:t>nsa mukaan.</w:t>
            </w:r>
          </w:p>
          <w:p w14:paraId="6CF317D2" w14:textId="77777777" w:rsidR="00B90C18" w:rsidRDefault="00B90C18" w:rsidP="006A4143"/>
          <w:p w14:paraId="5A64F39D" w14:textId="15D203B2" w:rsidR="00333614" w:rsidRPr="004721CC" w:rsidRDefault="00333614" w:rsidP="006A4143">
            <w:pPr>
              <w:pStyle w:val="ListParagraph"/>
              <w:numPr>
                <w:ilvl w:val="0"/>
                <w:numId w:val="4"/>
              </w:numPr>
              <w:ind w:hanging="691"/>
              <w:rPr>
                <w:b/>
              </w:rPr>
            </w:pPr>
            <w:r w:rsidRPr="004721CC">
              <w:rPr>
                <w:b/>
              </w:rPr>
              <w:t>P</w:t>
            </w:r>
            <w:r w:rsidR="00C16EC8" w:rsidRPr="004721CC">
              <w:rPr>
                <w:b/>
              </w:rPr>
              <w:t>elataan peliä</w:t>
            </w:r>
            <w:r w:rsidR="00266A84" w:rsidRPr="004721CC">
              <w:rPr>
                <w:b/>
              </w:rPr>
              <w:t>:</w:t>
            </w:r>
          </w:p>
          <w:p w14:paraId="6D5913D2" w14:textId="06E3E53A" w:rsidR="006A4143" w:rsidRDefault="00FA578A" w:rsidP="00333614">
            <w:pPr>
              <w:ind w:left="29"/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53120" behindDoc="0" locked="0" layoutInCell="1" allowOverlap="1" wp14:anchorId="5D263A2C" wp14:editId="0312B922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172720</wp:posOffset>
                  </wp:positionV>
                  <wp:extent cx="2552400" cy="2361600"/>
                  <wp:effectExtent l="0" t="0" r="635" b="635"/>
                  <wp:wrapThrough wrapText="bothSides">
                    <wp:wrapPolygon edited="0">
                      <wp:start x="0" y="0"/>
                      <wp:lineTo x="0" y="21432"/>
                      <wp:lineTo x="21444" y="21432"/>
                      <wp:lineTo x="21444" y="0"/>
                      <wp:lineTo x="0" y="0"/>
                    </wp:wrapPolygon>
                  </wp:wrapThrough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23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EC8">
              <w:t>Ohjaaja on asiakas ja hän haluaa kortit seuravassa järjestyksessä</w:t>
            </w:r>
            <w:r w:rsidR="006A4143">
              <w:t>:</w:t>
            </w:r>
          </w:p>
          <w:p w14:paraId="0580EB8B" w14:textId="655EF4D8" w:rsidR="00F2677B" w:rsidRDefault="00C16EC8" w:rsidP="00F2677B">
            <w:pPr>
              <w:pStyle w:val="paragraph"/>
              <w:textAlignment w:val="baseline"/>
              <w:rPr>
                <w:lang w:val="en-US"/>
              </w:rPr>
            </w:pPr>
            <w:r>
              <w:rPr>
                <w:rStyle w:val="spellingerror"/>
                <w:rFonts w:ascii="Arial" w:hAnsi="Arial" w:cs="Arial"/>
                <w:b/>
                <w:bCs/>
                <w:color w:val="1DB0C4"/>
                <w:sz w:val="23"/>
                <w:szCs w:val="23"/>
                <w:lang w:val="es-ES"/>
              </w:rPr>
              <w:t>Asiakas haluaa</w:t>
            </w:r>
            <w:r w:rsidR="00F2677B">
              <w:rPr>
                <w:rStyle w:val="normaltextrun1"/>
                <w:rFonts w:ascii="Arial" w:hAnsi="Arial" w:cs="Arial"/>
                <w:b/>
                <w:bCs/>
                <w:color w:val="1DB0C4"/>
                <w:sz w:val="23"/>
                <w:szCs w:val="23"/>
                <w:lang w:val="es-ES"/>
              </w:rPr>
              <w:t>…</w:t>
            </w:r>
            <w:r w:rsidR="00F2677B">
              <w:rPr>
                <w:rStyle w:val="eop"/>
                <w:rFonts w:ascii="Arial" w:hAnsi="Arial" w:cs="Arial"/>
                <w:sz w:val="23"/>
                <w:szCs w:val="23"/>
                <w:lang w:val="en-US"/>
              </w:rPr>
              <w:t>​</w:t>
            </w:r>
            <w:r w:rsidR="00F2677B">
              <w:rPr>
                <w:noProof/>
              </w:rPr>
              <w:t xml:space="preserve"> </w:t>
            </w:r>
          </w:p>
          <w:p w14:paraId="3DD8DAFC" w14:textId="26545F79" w:rsidR="00F2677B" w:rsidRPr="00C16EC8" w:rsidRDefault="00C16EC8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P</w:t>
            </w: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unainen ässä</w:t>
            </w:r>
          </w:p>
          <w:p w14:paraId="4355C4D2" w14:textId="1EFCBEEA" w:rsidR="00F2677B" w:rsidRPr="00C16EC8" w:rsidRDefault="00732D1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Kakso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​</w:t>
            </w:r>
          </w:p>
          <w:p w14:paraId="4C6C8CDF" w14:textId="1029E282" w:rsidR="00F2677B" w:rsidRPr="00C16EC8" w:rsidRDefault="00F2677B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K</w:t>
            </w:r>
            <w:r w:rsidR="00C16EC8"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un</w:t>
            </w:r>
            <w:r w:rsidR="00732D1A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kku</w:t>
            </w:r>
            <w:r w:rsidRPr="00C16EC8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7B652604" w14:textId="21FF4588" w:rsidR="00F2677B" w:rsidRPr="00C16EC8" w:rsidRDefault="00C16EC8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 xml:space="preserve">Punainen </w:t>
            </w: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rouva</w:t>
            </w:r>
          </w:p>
          <w:p w14:paraId="727073F1" w14:textId="25A71A41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J</w:t>
            </w:r>
          </w:p>
          <w:p w14:paraId="5F1CD491" w14:textId="76BCDCFA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Musta solttu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7013ADCB" w14:textId="7E99C00C" w:rsidR="00F2677B" w:rsidRPr="00C16EC8" w:rsidRDefault="00C16EC8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Punainen ysi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​</w:t>
            </w:r>
          </w:p>
          <w:p w14:paraId="3DFF2CE6" w14:textId="31B46D8F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Pohjois</w:t>
            </w:r>
            <w:r w:rsidR="00732D1A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-</w:t>
            </w:r>
            <w:r w:rsidR="00F2677B"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K</w:t>
            </w:r>
            <w:r w:rsid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u</w:t>
            </w: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nkku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016A399E" w14:textId="0BD7AAA5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8/4 + 4 – 4 = ?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63310F81" w14:textId="1D9ABC76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Sydänten ässä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​</w:t>
            </w:r>
          </w:p>
          <w:p w14:paraId="6C2CAF0A" w14:textId="3E394E4C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Ässä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​</w:t>
            </w:r>
          </w:p>
          <w:p w14:paraId="0943FC83" w14:textId="1CC440BB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Yhdeksän</w:t>
            </w:r>
            <w:r w:rsidR="00F2677B" w:rsidRPr="00C16EC8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 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103AD408" w14:textId="34201F37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Kutonen</w:t>
            </w:r>
            <w:r w:rsidR="00F2677B" w:rsidRPr="00C16EC8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​</w:t>
            </w:r>
          </w:p>
          <w:p w14:paraId="3BE4F15A" w14:textId="31E3560A" w:rsidR="00F2677B" w:rsidRPr="00C16EC8" w:rsidRDefault="00FA578A" w:rsidP="00F2677B">
            <w:pPr>
              <w:pStyle w:val="paragraph"/>
              <w:numPr>
                <w:ilvl w:val="0"/>
                <w:numId w:val="7"/>
              </w:numPr>
              <w:ind w:left="315" w:firstLine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Vi</w:t>
            </w:r>
            <w:r w:rsidR="00732D1A"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i</w:t>
            </w:r>
            <w:r>
              <w:rPr>
                <w:rStyle w:val="normaltextrun1"/>
                <w:rFonts w:ascii="Arial" w:hAnsi="Arial" w:cs="Arial"/>
                <w:b/>
                <w:bCs/>
                <w:color w:val="7F7F7F"/>
                <w:sz w:val="20"/>
                <w:szCs w:val="20"/>
                <w:lang w:val="es-ES"/>
              </w:rPr>
              <w:t>tonen</w:t>
            </w:r>
          </w:p>
          <w:p w14:paraId="23886110" w14:textId="5F6E7312" w:rsidR="004721CC" w:rsidRDefault="004721CC" w:rsidP="00FA578A"/>
          <w:p w14:paraId="6D76340E" w14:textId="43E9785F" w:rsidR="00F205FC" w:rsidRPr="004721CC" w:rsidRDefault="00A86E95" w:rsidP="006A4143">
            <w:pPr>
              <w:pStyle w:val="ListParagraph"/>
              <w:numPr>
                <w:ilvl w:val="0"/>
                <w:numId w:val="4"/>
              </w:numPr>
              <w:ind w:hanging="691"/>
              <w:rPr>
                <w:b/>
              </w:rPr>
            </w:pPr>
            <w:r w:rsidRPr="004721CC">
              <w:rPr>
                <w:b/>
              </w:rPr>
              <w:t>E</w:t>
            </w:r>
            <w:r w:rsidR="00FA578A" w:rsidRPr="004721CC">
              <w:rPr>
                <w:b/>
              </w:rPr>
              <w:t>nsimmäisen kierroksen arviointi</w:t>
            </w:r>
            <w:r w:rsidR="00266A84" w:rsidRPr="004721CC">
              <w:rPr>
                <w:b/>
              </w:rPr>
              <w:t>:</w:t>
            </w:r>
          </w:p>
          <w:p w14:paraId="36F4616C" w14:textId="55F65775" w:rsidR="006A4143" w:rsidRDefault="00F8574C" w:rsidP="00FA578A">
            <w:pPr>
              <w:pStyle w:val="ListParagraph"/>
            </w:pPr>
            <w:r>
              <w:t>A</w:t>
            </w:r>
            <w:r w:rsidR="004721CC">
              <w:t>siakas</w:t>
            </w:r>
            <w:r w:rsidR="00FA578A">
              <w:t>tilaukset</w:t>
            </w:r>
            <w:r w:rsidR="004721CC">
              <w:t xml:space="preserve"> näytetään ja </w:t>
            </w:r>
            <w:r w:rsidR="00930B13">
              <w:t xml:space="preserve">pelaajat </w:t>
            </w:r>
            <w:r w:rsidR="00FA578A">
              <w:t>voiv</w:t>
            </w:r>
            <w:r w:rsidR="00930B13">
              <w:t>at arvioida</w:t>
            </w:r>
            <w:r w:rsidR="004721CC">
              <w:t xml:space="preserve"> onnistu</w:t>
            </w:r>
            <w:r w:rsidR="00930B13">
              <w:t xml:space="preserve">misia ja </w:t>
            </w:r>
            <w:r w:rsidR="00FA578A">
              <w:t>vir</w:t>
            </w:r>
            <w:r w:rsidR="00930B13">
              <w:t>heitä.</w:t>
            </w:r>
          </w:p>
          <w:p w14:paraId="0647D669" w14:textId="7569A24C" w:rsidR="00F2677B" w:rsidRDefault="00FA578A" w:rsidP="00BA6563">
            <w:pPr>
              <w:pStyle w:val="ListParagraph"/>
            </w:pPr>
            <w:r>
              <w:t>Voit esittää seuraavia kysymyksiä:</w:t>
            </w:r>
            <w:r w:rsidR="00C52CF3">
              <w:t xml:space="preserve"> </w:t>
            </w:r>
          </w:p>
          <w:p w14:paraId="18CA1ED4" w14:textId="63047B68" w:rsidR="00FA578A" w:rsidRDefault="00F2677B" w:rsidP="00FA578A">
            <w:pPr>
              <w:pStyle w:val="ListParagraph"/>
            </w:pPr>
            <w:r>
              <w:t xml:space="preserve">- </w:t>
            </w:r>
            <w:r w:rsidR="00FA578A">
              <w:t>Mitä tapahtui?</w:t>
            </w:r>
          </w:p>
          <w:p w14:paraId="1D0D5D25" w14:textId="77777777" w:rsidR="00FA578A" w:rsidRDefault="00FA578A" w:rsidP="00FA578A">
            <w:pPr>
              <w:pStyle w:val="ListParagraph"/>
            </w:pPr>
            <w:r>
              <w:t>- Miltä sinusta tuntui?</w:t>
            </w:r>
          </w:p>
          <w:p w14:paraId="392551C6" w14:textId="66025DE2" w:rsidR="00FA578A" w:rsidRDefault="00F8574C" w:rsidP="00FA578A">
            <w:pPr>
              <w:pStyle w:val="ListParagraph"/>
            </w:pPr>
            <w:r>
              <w:t>- Oliko</w:t>
            </w:r>
            <w:r w:rsidR="00FA578A">
              <w:t xml:space="preserve"> yhteisiä </w:t>
            </w:r>
            <w:r w:rsidR="004721CC">
              <w:t>kriteerejä</w:t>
            </w:r>
            <w:r w:rsidR="00FA578A">
              <w:t>? Jos oli, täytt</w:t>
            </w:r>
            <w:r>
              <w:t>ikö n</w:t>
            </w:r>
            <w:r w:rsidR="00FA578A">
              <w:t>e asiakasvaatimukset?</w:t>
            </w:r>
          </w:p>
          <w:p w14:paraId="04371969" w14:textId="13DE5870" w:rsidR="00FA578A" w:rsidRDefault="00FA578A" w:rsidP="00FA578A">
            <w:pPr>
              <w:pStyle w:val="ListParagraph"/>
            </w:pPr>
            <w:r>
              <w:t>- Voiko</w:t>
            </w:r>
            <w:r w:rsidR="004721CC">
              <w:t xml:space="preserve"> jotain kriteerejä </w:t>
            </w:r>
            <w:r>
              <w:t>yhtenäistää seuraamaan asiak</w:t>
            </w:r>
            <w:r w:rsidR="004721CC">
              <w:t>as</w:t>
            </w:r>
            <w:r>
              <w:t>vaatimuksia?</w:t>
            </w:r>
          </w:p>
          <w:p w14:paraId="2058DBD2" w14:textId="2238C0E9" w:rsidR="00F2677B" w:rsidRPr="00FA578A" w:rsidRDefault="00F2677B" w:rsidP="00F2677B">
            <w:pPr>
              <w:pStyle w:val="ListParagraph"/>
              <w:rPr>
                <w:lang w:val="fi-FI"/>
              </w:rPr>
            </w:pPr>
          </w:p>
          <w:p w14:paraId="4AF7C5C2" w14:textId="63896A9B" w:rsidR="0056669C" w:rsidRPr="004721CC" w:rsidRDefault="00FA578A" w:rsidP="006A4143">
            <w:pPr>
              <w:pStyle w:val="ListParagraph"/>
              <w:numPr>
                <w:ilvl w:val="0"/>
                <w:numId w:val="4"/>
              </w:numPr>
              <w:ind w:hanging="691"/>
              <w:rPr>
                <w:b/>
              </w:rPr>
            </w:pPr>
            <w:r w:rsidRPr="004721CC">
              <w:rPr>
                <w:b/>
              </w:rPr>
              <w:t>Kehitä ja pelaa</w:t>
            </w:r>
          </w:p>
          <w:p w14:paraId="12CBC7C8" w14:textId="2D69B2E7" w:rsidR="00CB5C26" w:rsidRDefault="004721CC" w:rsidP="00732D1A">
            <w:pPr>
              <w:pStyle w:val="ListParagraph"/>
            </w:pPr>
            <w:r>
              <w:t>Pelaajien</w:t>
            </w:r>
            <w:r w:rsidR="00FA578A">
              <w:t xml:space="preserve"> on yhtenäistettävä </w:t>
            </w:r>
            <w:r>
              <w:t>kriteerejä</w:t>
            </w:r>
            <w:r w:rsidR="00FA578A">
              <w:t xml:space="preserve"> ja suunniteltava vakio</w:t>
            </w:r>
            <w:r>
              <w:t>kriteerejä</w:t>
            </w:r>
            <w:r w:rsidR="00FA578A">
              <w:t xml:space="preserve"> vastatakseen asiakastoiveisiin.</w:t>
            </w:r>
            <w:r>
              <w:t xml:space="preserve"> K</w:t>
            </w:r>
            <w:r w:rsidR="00FA578A">
              <w:t xml:space="preserve">ortit sekoitetaan ja asiakas toistaa </w:t>
            </w:r>
            <w:r w:rsidR="00732D1A">
              <w:t>haluten</w:t>
            </w:r>
            <w:r w:rsidR="00FA578A">
              <w:t xml:space="preserve"> sama</w:t>
            </w:r>
            <w:r w:rsidR="00732D1A">
              <w:t>t</w:t>
            </w:r>
            <w:r w:rsidR="00FA578A">
              <w:t xml:space="preserve"> </w:t>
            </w:r>
            <w:r w:rsidR="00732D1A">
              <w:t>kortit samassa järjestyksessä</w:t>
            </w:r>
            <w:r w:rsidR="00FA578A">
              <w:t xml:space="preserve">. </w:t>
            </w:r>
            <w:r w:rsidR="00732D1A">
              <w:t>Nyt</w:t>
            </w:r>
            <w:r w:rsidR="00FA578A">
              <w:t xml:space="preserve"> pelaajat eivät seuraa vaistojaan</w:t>
            </w:r>
            <w:r w:rsidR="00732D1A">
              <w:t xml:space="preserve"> vaan noudattavat</w:t>
            </w:r>
            <w:r w:rsidR="00FA578A">
              <w:t xml:space="preserve"> yhte</w:t>
            </w:r>
            <w:r w:rsidR="00732D1A">
              <w:t>i</w:t>
            </w:r>
            <w:r w:rsidR="00FA578A">
              <w:t xml:space="preserve">siä </w:t>
            </w:r>
            <w:r w:rsidR="00F8574C">
              <w:t>vakiokriteerejä</w:t>
            </w:r>
            <w:r w:rsidR="00571534">
              <w:t>.</w:t>
            </w:r>
          </w:p>
          <w:p w14:paraId="34E6CA8A" w14:textId="77777777" w:rsidR="003D389B" w:rsidRDefault="003D389B" w:rsidP="00CB5C26">
            <w:pPr>
              <w:pStyle w:val="ListParagraph"/>
            </w:pPr>
          </w:p>
          <w:p w14:paraId="7F26A0F0" w14:textId="2F45516F" w:rsidR="00CB5C26" w:rsidRPr="009F08DB" w:rsidRDefault="004721CC" w:rsidP="009F08DB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>VAIN OHJAAJALLE!</w:t>
            </w:r>
            <w:r w:rsidR="00732D1A" w:rsidRPr="009F08DB">
              <w:rPr>
                <w:color w:val="C00000"/>
              </w:rPr>
              <w:t xml:space="preserve"> Mahdolli</w:t>
            </w:r>
            <w:r w:rsidR="009F08DB">
              <w:rPr>
                <w:color w:val="C00000"/>
              </w:rPr>
              <w:t>sia</w:t>
            </w:r>
            <w:r w:rsidR="00732D1A" w:rsidRPr="009F08DB">
              <w:rPr>
                <w:color w:val="C00000"/>
              </w:rPr>
              <w:t xml:space="preserve"> ratkaisu</w:t>
            </w:r>
            <w:r w:rsidR="009F08DB">
              <w:rPr>
                <w:color w:val="C00000"/>
              </w:rPr>
              <w:t>ja</w:t>
            </w:r>
            <w:r w:rsidR="00CB5C26" w:rsidRPr="009F08DB">
              <w:rPr>
                <w:color w:val="C00000"/>
              </w:rPr>
              <w:t>:</w:t>
            </w:r>
          </w:p>
          <w:p w14:paraId="4F683655" w14:textId="34DF515E" w:rsidR="00CB5C26" w:rsidRPr="004721CC" w:rsidRDefault="00732D1A" w:rsidP="00CB5C2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1DB0C4"/>
                <w:sz w:val="23"/>
                <w:szCs w:val="23"/>
                <w:lang w:val="es-ES" w:eastAsia="nl-NL"/>
              </w:rPr>
              <w:t>Korttipeli</w:t>
            </w:r>
            <w:r w:rsidR="00F8574C">
              <w:rPr>
                <w:rFonts w:ascii="Arial" w:eastAsia="Times New Roman" w:hAnsi="Arial" w:cs="Arial"/>
                <w:b/>
                <w:bCs/>
                <w:color w:val="1DB0C4"/>
                <w:sz w:val="23"/>
                <w:szCs w:val="23"/>
                <w:lang w:val="es-ES" w:eastAsia="nl-NL"/>
              </w:rPr>
              <w:t>:</w:t>
            </w:r>
          </w:p>
          <w:p w14:paraId="6BF937B6" w14:textId="3ED7D312" w:rsidR="00CB5C26" w:rsidRPr="004721CC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Punainen ässä</w:t>
            </w:r>
            <w:r w:rsidR="00CB5C26"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</w:p>
          <w:p w14:paraId="52DB4357" w14:textId="221D2411" w:rsidR="00CB5C26" w:rsidRPr="004721CC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Kaksi</w:t>
            </w:r>
            <w:r w:rsidR="00CB5C26"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</w:p>
          <w:p w14:paraId="40B3551F" w14:textId="74D1BEFB" w:rsidR="00CB5C26" w:rsidRPr="004721CC" w:rsidRDefault="00CB5C26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K</w:t>
            </w:r>
            <w:r w:rsidR="00732D1A"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unkku</w:t>
            </w:r>
            <w:r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</w:p>
          <w:p w14:paraId="3AD54B0C" w14:textId="6717F7F4" w:rsidR="00CB5C26" w:rsidRPr="004721CC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fi-FI" w:eastAsia="nl-NL"/>
              </w:rPr>
              <w:t>Punainen rouva</w:t>
            </w:r>
            <w:r w:rsidR="00CB5C26"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</w:p>
          <w:p w14:paraId="50EEAF6C" w14:textId="2E34CAEE" w:rsidR="00824BD2" w:rsidRPr="00930B13" w:rsidRDefault="00CB5C26" w:rsidP="00930B13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fi-FI" w:eastAsia="nl-NL"/>
              </w:rPr>
              <w:t>“J”</w:t>
            </w:r>
            <w:r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</w:p>
          <w:p w14:paraId="04D2EE31" w14:textId="09E9FF0F" w:rsidR="00824BD2" w:rsidRDefault="00732D1A" w:rsidP="00824BD2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F8574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Musta solttu</w:t>
            </w:r>
            <w:r w:rsidR="00CB5C26" w:rsidRPr="004721CC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t>​</w:t>
            </w:r>
            <w:r w:rsidR="00930B13">
              <w:rPr>
                <w:rFonts w:ascii="Arial" w:eastAsia="Times New Roman" w:hAnsi="Arial" w:cs="Arial"/>
                <w:sz w:val="21"/>
                <w:szCs w:val="21"/>
                <w:lang w:val="fi-FI" w:eastAsia="nl-NL"/>
              </w:rPr>
              <w:br/>
            </w:r>
          </w:p>
          <w:p w14:paraId="38A457C2" w14:textId="0546B679" w:rsidR="00824BD2" w:rsidRPr="00824BD2" w:rsidRDefault="00732D1A" w:rsidP="00824BD2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824BD2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fi-FI" w:eastAsia="nl-NL"/>
              </w:rPr>
              <w:t>Punainen ysi</w:t>
            </w:r>
          </w:p>
          <w:p w14:paraId="3BE5D33D" w14:textId="11BB2EC7" w:rsidR="00CB5C26" w:rsidRPr="004721CC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fi-FI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>Pohjois-Kunkku</w:t>
            </w:r>
          </w:p>
          <w:p w14:paraId="7AE59483" w14:textId="4B82955E" w:rsidR="00CB5C26" w:rsidRPr="00463E92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 w:rsidRPr="004721CC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fi-FI" w:eastAsia="nl-NL"/>
              </w:rPr>
              <w:t xml:space="preserve">8/4 + </w:t>
            </w:r>
            <w:r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en-US" w:eastAsia="nl-NL"/>
              </w:rPr>
              <w:t>4 – 4 = ?</w:t>
            </w:r>
            <w:r w:rsidR="00CB5C26" w:rsidRPr="00CB5C26">
              <w:rPr>
                <w:rFonts w:ascii="Arial" w:eastAsia="Times New Roman" w:hAnsi="Arial" w:cs="Arial"/>
                <w:sz w:val="21"/>
                <w:szCs w:val="21"/>
                <w:lang w:val="en-US" w:eastAsia="nl-NL"/>
              </w:rPr>
              <w:t>​</w:t>
            </w:r>
          </w:p>
          <w:p w14:paraId="547F5F1F" w14:textId="142E0470" w:rsidR="00CB5C26" w:rsidRPr="00CB5C26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US" w:eastAsia="nl-NL"/>
              </w:rPr>
              <w:t>Sydänten ässä</w:t>
            </w:r>
            <w:r w:rsidR="00CB5C26" w:rsidRPr="00CB5C26">
              <w:rPr>
                <w:rFonts w:ascii="Arial" w:eastAsia="Times New Roman" w:hAnsi="Arial" w:cs="Arial"/>
                <w:sz w:val="21"/>
                <w:szCs w:val="21"/>
                <w:lang w:val="en-US" w:eastAsia="nl-NL"/>
              </w:rPr>
              <w:t>​</w:t>
            </w:r>
          </w:p>
          <w:p w14:paraId="35711A14" w14:textId="743404EB" w:rsidR="00CB5C26" w:rsidRPr="00CB5C26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en-US" w:eastAsia="nl-NL"/>
              </w:rPr>
              <w:t>Ässä</w:t>
            </w:r>
            <w:r w:rsidR="00CB5C26" w:rsidRPr="00CB5C26">
              <w:rPr>
                <w:rFonts w:ascii="Arial" w:eastAsia="Times New Roman" w:hAnsi="Arial" w:cs="Arial"/>
                <w:sz w:val="21"/>
                <w:szCs w:val="21"/>
                <w:lang w:val="en-US" w:eastAsia="nl-NL"/>
              </w:rPr>
              <w:t>​</w:t>
            </w:r>
          </w:p>
          <w:p w14:paraId="4F0247BB" w14:textId="243F2224" w:rsidR="00CB5C26" w:rsidRPr="00CB5C26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en-US" w:eastAsia="nl-NL"/>
              </w:rPr>
              <w:t>Yhdeksän</w:t>
            </w:r>
            <w:r w:rsidR="00CB5C26" w:rsidRPr="00CB5C26"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en-US" w:eastAsia="nl-NL"/>
              </w:rPr>
              <w:t> </w:t>
            </w:r>
            <w:r w:rsidR="00CB5C26" w:rsidRPr="00CB5C26">
              <w:rPr>
                <w:rFonts w:ascii="Arial" w:eastAsia="Times New Roman" w:hAnsi="Arial" w:cs="Arial"/>
                <w:sz w:val="21"/>
                <w:szCs w:val="21"/>
                <w:lang w:val="en-US" w:eastAsia="nl-NL"/>
              </w:rPr>
              <w:t>​</w:t>
            </w:r>
          </w:p>
          <w:p w14:paraId="2586C24D" w14:textId="5D6B38F8" w:rsidR="00CB5C26" w:rsidRPr="00CB5C26" w:rsidRDefault="00732D1A" w:rsidP="00CB5C26">
            <w:pPr>
              <w:numPr>
                <w:ilvl w:val="0"/>
                <w:numId w:val="8"/>
              </w:numPr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US" w:eastAsia="nl-NL"/>
              </w:rPr>
              <w:t>Kutonen</w:t>
            </w:r>
          </w:p>
          <w:p w14:paraId="3DD8D6FE" w14:textId="75D3F280" w:rsidR="00CB5C26" w:rsidRPr="00CB5C26" w:rsidRDefault="00732D1A" w:rsidP="00CB5C26">
            <w:pPr>
              <w:numPr>
                <w:ilvl w:val="0"/>
                <w:numId w:val="8"/>
              </w:numPr>
              <w:spacing w:after="120"/>
              <w:ind w:left="435" w:firstLine="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7F7F7F"/>
                <w:sz w:val="21"/>
                <w:szCs w:val="21"/>
                <w:lang w:val="en-US" w:eastAsia="nl-NL"/>
              </w:rPr>
              <w:t>Viitonen</w:t>
            </w:r>
          </w:p>
          <w:p w14:paraId="4AE9D77C" w14:textId="4225176D" w:rsidR="00732D1A" w:rsidRPr="009F08DB" w:rsidRDefault="00732D1A" w:rsidP="00732D1A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>Jos asiakaskri</w:t>
            </w:r>
            <w:r w:rsidR="00AB4468">
              <w:rPr>
                <w:color w:val="C00000"/>
              </w:rPr>
              <w:t>teerejä ei ole määritetty (ja</w:t>
            </w:r>
            <w:r w:rsidR="00C96D5D" w:rsidRPr="009F08DB">
              <w:rPr>
                <w:color w:val="C00000"/>
              </w:rPr>
              <w:t xml:space="preserve"> valittavissa </w:t>
            </w:r>
            <w:r w:rsidR="00AB4468">
              <w:rPr>
                <w:color w:val="C00000"/>
              </w:rPr>
              <w:t xml:space="preserve">on </w:t>
            </w:r>
            <w:r w:rsidRPr="009F08DB">
              <w:rPr>
                <w:color w:val="C00000"/>
              </w:rPr>
              <w:t>useam</w:t>
            </w:r>
            <w:r w:rsidR="00C96D5D" w:rsidRPr="009F08DB">
              <w:rPr>
                <w:color w:val="C00000"/>
              </w:rPr>
              <w:t>pi kortti</w:t>
            </w:r>
            <w:r w:rsidRPr="009F08DB">
              <w:rPr>
                <w:color w:val="C00000"/>
              </w:rPr>
              <w:t xml:space="preserve">), </w:t>
            </w:r>
            <w:r w:rsidR="00C96D5D" w:rsidRPr="009F08DB">
              <w:rPr>
                <w:color w:val="C00000"/>
              </w:rPr>
              <w:t>noudat</w:t>
            </w:r>
            <w:r w:rsidR="00AB4468">
              <w:rPr>
                <w:color w:val="C00000"/>
              </w:rPr>
              <w:t>etaan</w:t>
            </w:r>
            <w:r w:rsidRPr="009F08DB">
              <w:rPr>
                <w:color w:val="C00000"/>
              </w:rPr>
              <w:t xml:space="preserve"> sääntöjä:</w:t>
            </w:r>
          </w:p>
          <w:p w14:paraId="07FC93C8" w14:textId="78670548" w:rsidR="00732D1A" w:rsidRPr="009F08DB" w:rsidRDefault="00732D1A" w:rsidP="00732D1A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>*</w:t>
            </w:r>
            <w:r w:rsidR="00C96D5D" w:rsidRPr="009F08DB">
              <w:rPr>
                <w:color w:val="C00000"/>
              </w:rPr>
              <w:t xml:space="preserve"> 1.</w:t>
            </w:r>
            <w:r w:rsidRPr="009F08DB">
              <w:rPr>
                <w:color w:val="C00000"/>
              </w:rPr>
              <w:t xml:space="preserve"> kortti on punainen, </w:t>
            </w:r>
            <w:r w:rsidR="00C96D5D" w:rsidRPr="009F08DB">
              <w:rPr>
                <w:color w:val="C00000"/>
              </w:rPr>
              <w:t xml:space="preserve">2. </w:t>
            </w:r>
            <w:r w:rsidRPr="009F08DB">
              <w:rPr>
                <w:color w:val="C00000"/>
              </w:rPr>
              <w:t>määrittelemätön kortti on musta</w:t>
            </w:r>
          </w:p>
          <w:p w14:paraId="7FBE0A10" w14:textId="45ACB158" w:rsidR="00732D1A" w:rsidRPr="009F08DB" w:rsidRDefault="00732D1A" w:rsidP="00732D1A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 xml:space="preserve">* Jos punaisia ​​kortteja on kaksi, käytämme ensin </w:t>
            </w:r>
            <w:r w:rsidR="00C96D5D" w:rsidRPr="009F08DB">
              <w:rPr>
                <w:color w:val="C00000"/>
              </w:rPr>
              <w:t>ruutua</w:t>
            </w:r>
          </w:p>
          <w:p w14:paraId="0EA14A46" w14:textId="77777777" w:rsidR="00C96D5D" w:rsidRPr="009F08DB" w:rsidRDefault="00732D1A" w:rsidP="00732D1A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 xml:space="preserve">* Jos mustia on kaksi, käytämme ensin </w:t>
            </w:r>
            <w:r w:rsidR="00C96D5D" w:rsidRPr="009F08DB">
              <w:rPr>
                <w:color w:val="C00000"/>
              </w:rPr>
              <w:t>ristiä</w:t>
            </w:r>
          </w:p>
          <w:p w14:paraId="6971826D" w14:textId="198FEBD2" w:rsidR="00CB5C26" w:rsidRPr="009F08DB" w:rsidRDefault="00CB5C26" w:rsidP="00C96D5D">
            <w:pPr>
              <w:rPr>
                <w:color w:val="C00000"/>
              </w:rPr>
            </w:pPr>
          </w:p>
          <w:p w14:paraId="60C4A899" w14:textId="748CD377" w:rsidR="00CB5C26" w:rsidRPr="009F08DB" w:rsidRDefault="00C96D5D" w:rsidP="00F2677B">
            <w:pPr>
              <w:ind w:left="29"/>
              <w:rPr>
                <w:color w:val="C00000"/>
              </w:rPr>
            </w:pPr>
            <w:r w:rsidRPr="009F08DB">
              <w:rPr>
                <w:color w:val="C00000"/>
              </w:rPr>
              <w:t>Vaihtoehtoisia ratkaisuja</w:t>
            </w:r>
            <w:r w:rsidR="00CB5C26" w:rsidRPr="009F08DB">
              <w:rPr>
                <w:color w:val="C00000"/>
              </w:rPr>
              <w:t>:</w:t>
            </w:r>
          </w:p>
          <w:p w14:paraId="15FA99D8" w14:textId="7F216105" w:rsidR="00C96D5D" w:rsidRPr="009F08DB" w:rsidRDefault="00C96D5D" w:rsidP="00C96D5D">
            <w:pPr>
              <w:pStyle w:val="ListParagraph"/>
              <w:numPr>
                <w:ilvl w:val="0"/>
                <w:numId w:val="9"/>
              </w:numPr>
              <w:rPr>
                <w:color w:val="C00000"/>
              </w:rPr>
            </w:pPr>
            <w:r w:rsidRPr="009F08DB">
              <w:rPr>
                <w:color w:val="C00000"/>
              </w:rPr>
              <w:t>Joka pelaaja muistaa kaikkien korttien täydellisen toistuvan järjestyksen.</w:t>
            </w:r>
          </w:p>
          <w:p w14:paraId="49EC9DA7" w14:textId="406D341B" w:rsidR="00C96D5D" w:rsidRPr="009F08DB" w:rsidRDefault="00C96D5D" w:rsidP="00C96D5D">
            <w:pPr>
              <w:pStyle w:val="ListParagraph"/>
              <w:numPr>
                <w:ilvl w:val="0"/>
                <w:numId w:val="9"/>
              </w:numPr>
              <w:rPr>
                <w:color w:val="C00000"/>
              </w:rPr>
            </w:pPr>
            <w:r w:rsidRPr="009F08DB">
              <w:rPr>
                <w:color w:val="C00000"/>
              </w:rPr>
              <w:t>Luo yksityiskohtaset helposti muistettavat ​​säännöt asiakasvaatimuksiin.</w:t>
            </w:r>
          </w:p>
          <w:p w14:paraId="142A63B6" w14:textId="70559E1B" w:rsidR="00C96D5D" w:rsidRPr="009F08DB" w:rsidRDefault="00C96D5D" w:rsidP="00C96D5D">
            <w:pPr>
              <w:pStyle w:val="ListParagraph"/>
              <w:numPr>
                <w:ilvl w:val="0"/>
                <w:numId w:val="9"/>
              </w:numPr>
              <w:rPr>
                <w:color w:val="C00000"/>
              </w:rPr>
            </w:pPr>
            <w:r w:rsidRPr="009F08DB">
              <w:rPr>
                <w:color w:val="C00000"/>
              </w:rPr>
              <w:t>Jos asiakas</w:t>
            </w:r>
            <w:r w:rsidR="00930B13">
              <w:rPr>
                <w:color w:val="C00000"/>
              </w:rPr>
              <w:t>tarve ei ole selkeä</w:t>
            </w:r>
            <w:r w:rsidRPr="009F08DB">
              <w:rPr>
                <w:color w:val="C00000"/>
              </w:rPr>
              <w:t>, kysele ja selvit</w:t>
            </w:r>
            <w:r w:rsidR="008A17BF">
              <w:rPr>
                <w:color w:val="C00000"/>
              </w:rPr>
              <w:t>ä</w:t>
            </w:r>
            <w:r w:rsidRPr="009F08DB">
              <w:rPr>
                <w:color w:val="C00000"/>
              </w:rPr>
              <w:t xml:space="preserve"> kunnes väärinkäsityksiä ei ole ja asiakastarpeesta on sovittu.</w:t>
            </w:r>
          </w:p>
          <w:p w14:paraId="489D0EF2" w14:textId="77777777" w:rsidR="003D389B" w:rsidRDefault="003D389B" w:rsidP="003D389B">
            <w:pPr>
              <w:pStyle w:val="ListParagraph"/>
              <w:ind w:left="389"/>
            </w:pPr>
          </w:p>
          <w:p w14:paraId="2019302A" w14:textId="4E284695" w:rsidR="001A1984" w:rsidRDefault="00C96D5D" w:rsidP="003D389B">
            <w:pPr>
              <w:pStyle w:val="ListParagraph"/>
              <w:numPr>
                <w:ilvl w:val="0"/>
                <w:numId w:val="4"/>
              </w:numPr>
              <w:ind w:hanging="720"/>
            </w:pPr>
            <w:r>
              <w:t>Kokonaisarviointi</w:t>
            </w:r>
            <w:r w:rsidR="001A1984">
              <w:t>:</w:t>
            </w:r>
          </w:p>
          <w:p w14:paraId="2CF65D81" w14:textId="2AC90CAF" w:rsidR="00320F9F" w:rsidRDefault="00FD38DF" w:rsidP="001A1984">
            <w:pPr>
              <w:pStyle w:val="ListParagraph"/>
            </w:pPr>
            <w:r>
              <w:t>Tee yhteeveto</w:t>
            </w:r>
            <w:r w:rsidR="002704A0">
              <w:t xml:space="preserve"> huomioiden Lean-perusperiaatteet</w:t>
            </w:r>
            <w:r>
              <w:t>. Tärkeitä asioita</w:t>
            </w:r>
            <w:r w:rsidR="00320F9F">
              <w:t>:</w:t>
            </w:r>
          </w:p>
          <w:p w14:paraId="1D9FB0F2" w14:textId="3F888EBB" w:rsidR="0013622A" w:rsidRDefault="0013622A" w:rsidP="00FD38DF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>Pealaajien välinen</w:t>
            </w:r>
            <w:r w:rsidR="00F8574C">
              <w:t xml:space="preserve"> yhteis</w:t>
            </w:r>
            <w:r w:rsidR="00FD38DF">
              <w:t>työ ja keskustelu.</w:t>
            </w:r>
            <w:r w:rsidR="003D389B" w:rsidRPr="003D389B">
              <w:t>​</w:t>
            </w:r>
          </w:p>
          <w:p w14:paraId="0B059B04" w14:textId="2D88218A" w:rsidR="0013622A" w:rsidRDefault="00FD38DF" w:rsidP="00FD38DF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>Y</w:t>
            </w:r>
            <w:r w:rsidR="00974D3A">
              <w:t>hdenmukaiset</w:t>
            </w:r>
            <w:r>
              <w:t xml:space="preserve"> kriteeri</w:t>
            </w:r>
            <w:r w:rsidR="00974D3A">
              <w:t>t</w:t>
            </w:r>
            <w:r>
              <w:t xml:space="preserve"> ja niiden noudattaminen</w:t>
            </w:r>
            <w:r w:rsidR="0013622A">
              <w:t>. (Standardi)</w:t>
            </w:r>
          </w:p>
          <w:p w14:paraId="316D5CE6" w14:textId="1ECC3005" w:rsidR="0013622A" w:rsidRDefault="00FD38DF" w:rsidP="00FD38DF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>K</w:t>
            </w:r>
            <w:r w:rsidR="0013622A">
              <w:t>riteerit täyttävät asiakkaan vaatimukset.</w:t>
            </w:r>
          </w:p>
          <w:p w14:paraId="6655A385" w14:textId="19A16811" w:rsidR="0013622A" w:rsidRDefault="0013622A" w:rsidP="00FD38DF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 xml:space="preserve">”Ei ole typerää kysymystä, </w:t>
            </w:r>
            <w:r w:rsidR="00FD38DF">
              <w:t>typerää on olla kysymättä”</w:t>
            </w:r>
          </w:p>
          <w:p w14:paraId="0A51E1A4" w14:textId="1E51F51D" w:rsidR="0013622A" w:rsidRDefault="0013622A" w:rsidP="00FD38DF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 xml:space="preserve">On </w:t>
            </w:r>
            <w:r w:rsidR="00930B13">
              <w:t>tärkeä viestiä k</w:t>
            </w:r>
            <w:r w:rsidR="00974D3A">
              <w:t>oko ajan</w:t>
            </w:r>
            <w:r>
              <w:t xml:space="preserve"> </w:t>
            </w:r>
            <w:r w:rsidR="00974D3A">
              <w:t>sujuva</w:t>
            </w:r>
            <w:r w:rsidR="00930B13">
              <w:t>sti</w:t>
            </w:r>
            <w:r>
              <w:t xml:space="preserve"> ja ymmärrettävä</w:t>
            </w:r>
            <w:r w:rsidR="00930B13">
              <w:t>sti</w:t>
            </w:r>
            <w:r>
              <w:t xml:space="preserve"> asiakkaan ja </w:t>
            </w:r>
            <w:r w:rsidR="00974D3A">
              <w:t>tuotteen/palvelun toimittajan</w:t>
            </w:r>
            <w:r>
              <w:t xml:space="preserve"> </w:t>
            </w:r>
            <w:r w:rsidR="00930B13">
              <w:t>kesken</w:t>
            </w:r>
            <w:r>
              <w:t>.</w:t>
            </w:r>
          </w:p>
          <w:p w14:paraId="6FF06075" w14:textId="3BAFD98D" w:rsidR="00320F9F" w:rsidRDefault="0013622A" w:rsidP="00974D3A">
            <w:pPr>
              <w:numPr>
                <w:ilvl w:val="1"/>
                <w:numId w:val="13"/>
              </w:numPr>
              <w:jc w:val="both"/>
              <w:textAlignment w:val="baseline"/>
            </w:pPr>
            <w:r>
              <w:t>Tilausprosessin standard</w:t>
            </w:r>
            <w:r w:rsidR="00974D3A">
              <w:t>ointi</w:t>
            </w:r>
            <w:r>
              <w:t xml:space="preserve"> asiakkaan kanssa</w:t>
            </w:r>
            <w:r w:rsidR="00974D3A">
              <w:t xml:space="preserve"> yhdessä</w:t>
            </w:r>
            <w:r>
              <w:t>.</w:t>
            </w:r>
          </w:p>
          <w:p w14:paraId="10B75BB1" w14:textId="6E7DECBF" w:rsidR="00974D3A" w:rsidRDefault="00974D3A" w:rsidP="00974D3A">
            <w:pPr>
              <w:ind w:left="1440"/>
              <w:jc w:val="both"/>
              <w:textAlignment w:val="baseline"/>
            </w:pPr>
          </w:p>
        </w:tc>
      </w:tr>
      <w:tr w:rsidR="00DC5471" w14:paraId="210664AC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2F41FDBE" w14:textId="77777777" w:rsidR="00DC5471" w:rsidRDefault="00DC5471" w:rsidP="00FA578A"/>
          <w:p w14:paraId="11B01C19" w14:textId="0D7445CA" w:rsidR="00DC5471" w:rsidRPr="00B3074C" w:rsidRDefault="00480C14" w:rsidP="00FA578A">
            <w:pPr>
              <w:rPr>
                <w:b/>
              </w:rPr>
            </w:pPr>
            <w:r>
              <w:rPr>
                <w:b/>
              </w:rPr>
              <w:t>Peliaika</w:t>
            </w:r>
            <w:r w:rsidR="00DB0ACF" w:rsidRPr="00B3074C">
              <w:rPr>
                <w:b/>
              </w:rPr>
              <w:t xml:space="preserve">: </w:t>
            </w:r>
          </w:p>
          <w:p w14:paraId="2C3295CB" w14:textId="77777777" w:rsidR="00DC5471" w:rsidRDefault="00DC5471" w:rsidP="00FA578A"/>
        </w:tc>
        <w:tc>
          <w:tcPr>
            <w:tcW w:w="8080" w:type="dxa"/>
          </w:tcPr>
          <w:p w14:paraId="60D5EA26" w14:textId="77777777" w:rsidR="00FD38DF" w:rsidRDefault="00FD38DF" w:rsidP="00FA578A"/>
          <w:p w14:paraId="2BA954C1" w14:textId="62473555" w:rsidR="00DC5471" w:rsidRDefault="00FD38DF" w:rsidP="00FA578A">
            <w:r>
              <w:t>Valmisteluaika</w:t>
            </w:r>
            <w:r w:rsidR="001A1984">
              <w:t>:</w:t>
            </w:r>
            <w:r>
              <w:t xml:space="preserve"> 5 min</w:t>
            </w:r>
          </w:p>
          <w:p w14:paraId="68E8E5C6" w14:textId="32801C52" w:rsidR="001A1984" w:rsidRDefault="00FD38DF" w:rsidP="00FA578A">
            <w:r>
              <w:t>Pelaamisaika: 10 min</w:t>
            </w:r>
            <w:r w:rsidR="00285290">
              <w:t xml:space="preserve"> </w:t>
            </w:r>
          </w:p>
          <w:p w14:paraId="16D7393B" w14:textId="23EFAE29" w:rsidR="00285290" w:rsidRDefault="00FD38DF" w:rsidP="00FA578A">
            <w:r>
              <w:t>Arviointi ja keskustelu</w:t>
            </w:r>
            <w:r w:rsidR="00285290">
              <w:t>:</w:t>
            </w:r>
            <w:r>
              <w:t xml:space="preserve"> 15 min</w:t>
            </w:r>
          </w:p>
          <w:p w14:paraId="6F92800C" w14:textId="77777777" w:rsidR="00DB0ACF" w:rsidRDefault="00FD38DF" w:rsidP="003D389B">
            <w:r>
              <w:t>Kokonaisaika noin 30 min</w:t>
            </w:r>
          </w:p>
          <w:p w14:paraId="1A2538F2" w14:textId="3FEC840B" w:rsidR="00FD38DF" w:rsidRDefault="00FD38DF" w:rsidP="003D389B"/>
        </w:tc>
      </w:tr>
      <w:tr w:rsidR="00DC5471" w14:paraId="7D5E2282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0D50DC46" w14:textId="77777777" w:rsidR="00DC5471" w:rsidRDefault="00DC5471" w:rsidP="00FA578A"/>
          <w:p w14:paraId="3167E224" w14:textId="39C4345C" w:rsidR="002F35D6" w:rsidRPr="00B3074C" w:rsidRDefault="003F4063" w:rsidP="00FA578A">
            <w:pPr>
              <w:rPr>
                <w:b/>
              </w:rPr>
            </w:pPr>
            <w:r>
              <w:rPr>
                <w:b/>
              </w:rPr>
              <w:t>Yksilö/</w:t>
            </w:r>
            <w:r w:rsidR="00480C14">
              <w:rPr>
                <w:b/>
              </w:rPr>
              <w:t>Ryhmä:</w:t>
            </w:r>
          </w:p>
          <w:p w14:paraId="795B4821" w14:textId="77777777" w:rsidR="00DC5471" w:rsidRDefault="00DC5471" w:rsidP="00FA578A"/>
        </w:tc>
        <w:tc>
          <w:tcPr>
            <w:tcW w:w="8080" w:type="dxa"/>
          </w:tcPr>
          <w:p w14:paraId="58F0A0C3" w14:textId="3226DE1F" w:rsidR="0013622A" w:rsidRDefault="00FD38DF" w:rsidP="006A4143">
            <w:r>
              <w:br/>
            </w:r>
            <w:r w:rsidR="0013622A" w:rsidRPr="0013622A">
              <w:t>Ryhmä</w:t>
            </w:r>
            <w:r w:rsidR="00F8574C">
              <w:t>. Ohje</w:t>
            </w:r>
            <w:r>
              <w:t xml:space="preserve"> </w:t>
            </w:r>
            <w:r w:rsidR="00F8574C">
              <w:t>tehty 2–14 pelaajalle. Sovella isommalle ryhmälle k</w:t>
            </w:r>
            <w:r>
              <w:t>orttej</w:t>
            </w:r>
            <w:r w:rsidR="00F8574C">
              <w:t>a lisäten</w:t>
            </w:r>
            <w:r w:rsidR="0013622A" w:rsidRPr="0013622A">
              <w:t>.</w:t>
            </w:r>
          </w:p>
          <w:p w14:paraId="7FEB3506" w14:textId="72CCA23B" w:rsidR="002F35D6" w:rsidRDefault="002059B3" w:rsidP="006A4143">
            <w:r>
              <w:t xml:space="preserve"> </w:t>
            </w:r>
            <w:r w:rsidR="008C05A5">
              <w:t xml:space="preserve"> </w:t>
            </w:r>
          </w:p>
        </w:tc>
      </w:tr>
      <w:tr w:rsidR="00DC5471" w14:paraId="31AECB6C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1F5ED4D5" w14:textId="77777777" w:rsidR="00DC5471" w:rsidRDefault="00DC5471" w:rsidP="00FA578A"/>
          <w:p w14:paraId="2BD30576" w14:textId="77777777" w:rsidR="00DC5471" w:rsidRDefault="002F35D6" w:rsidP="00FA578A">
            <w:pPr>
              <w:rPr>
                <w:b/>
              </w:rPr>
            </w:pPr>
            <w:r w:rsidRPr="00B3074C">
              <w:rPr>
                <w:b/>
              </w:rPr>
              <w:t>M</w:t>
            </w:r>
            <w:r w:rsidR="00480C14">
              <w:rPr>
                <w:b/>
              </w:rPr>
              <w:t>ateriaali ohjaajalle:</w:t>
            </w:r>
          </w:p>
          <w:p w14:paraId="6F533F04" w14:textId="79AAE2FD" w:rsidR="00F07F16" w:rsidRPr="009E6A48" w:rsidRDefault="00F07F16" w:rsidP="00FA578A">
            <w:pPr>
              <w:rPr>
                <w:b/>
              </w:rPr>
            </w:pPr>
          </w:p>
        </w:tc>
        <w:tc>
          <w:tcPr>
            <w:tcW w:w="8080" w:type="dxa"/>
          </w:tcPr>
          <w:p w14:paraId="09493B21" w14:textId="77777777" w:rsidR="00E06300" w:rsidRDefault="00E06300" w:rsidP="003D389B">
            <w:pPr>
              <w:pStyle w:val="ListParagraph"/>
              <w:ind w:left="0"/>
            </w:pPr>
          </w:p>
          <w:p w14:paraId="4F19F3E7" w14:textId="58B3B4A3" w:rsidR="002F35D6" w:rsidRDefault="00E06300" w:rsidP="00E06300">
            <w:pPr>
              <w:pStyle w:val="ListParagraph"/>
              <w:ind w:left="0"/>
            </w:pPr>
            <w:r>
              <w:t>Pelin kuvaus ja kaksi pakkaa pelikortteja.</w:t>
            </w:r>
          </w:p>
        </w:tc>
      </w:tr>
      <w:tr w:rsidR="0057290E" w14:paraId="5A7CD953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19BEB44C" w14:textId="77777777" w:rsidR="0057290E" w:rsidRDefault="0057290E" w:rsidP="0057290E"/>
          <w:p w14:paraId="515D7F51" w14:textId="77777777" w:rsidR="0057290E" w:rsidRDefault="00480C14" w:rsidP="00F07F16">
            <w:pPr>
              <w:rPr>
                <w:b/>
              </w:rPr>
            </w:pPr>
            <w:r>
              <w:rPr>
                <w:b/>
              </w:rPr>
              <w:t xml:space="preserve">Materiaali </w:t>
            </w:r>
          </w:p>
          <w:p w14:paraId="1D3AF3E2" w14:textId="0715FF06" w:rsidR="00F07F16" w:rsidRDefault="003164B4" w:rsidP="00F07F16">
            <w:pPr>
              <w:rPr>
                <w:b/>
              </w:rPr>
            </w:pPr>
            <w:r>
              <w:rPr>
                <w:b/>
              </w:rPr>
              <w:t>o</w:t>
            </w:r>
            <w:r w:rsidR="00F07F16">
              <w:rPr>
                <w:b/>
              </w:rPr>
              <w:t>sallistujalle:</w:t>
            </w:r>
          </w:p>
          <w:p w14:paraId="482C4671" w14:textId="1404F515" w:rsidR="00F07F16" w:rsidRDefault="00F07F16" w:rsidP="00F07F16"/>
        </w:tc>
        <w:tc>
          <w:tcPr>
            <w:tcW w:w="8080" w:type="dxa"/>
          </w:tcPr>
          <w:p w14:paraId="4418EE88" w14:textId="77777777" w:rsidR="00480C14" w:rsidRDefault="00480C14" w:rsidP="00480C14"/>
          <w:p w14:paraId="745E234B" w14:textId="4C3CC6B7" w:rsidR="0057290E" w:rsidRDefault="00E06300" w:rsidP="00E06300">
            <w:r>
              <w:t>(</w:t>
            </w:r>
            <w:r w:rsidR="00480C14">
              <w:t xml:space="preserve">Ryhmälle asiakkaan </w:t>
            </w:r>
            <w:r>
              <w:t>määrittelemät</w:t>
            </w:r>
            <w:r w:rsidR="00480C14">
              <w:t xml:space="preserve"> </w:t>
            </w:r>
            <w:r w:rsidR="00930B13">
              <w:t xml:space="preserve">eli satunnaisesti jaetut </w:t>
            </w:r>
            <w:bookmarkStart w:id="0" w:name="_GoBack"/>
            <w:bookmarkEnd w:id="0"/>
            <w:r w:rsidR="00480C14">
              <w:t>kortit</w:t>
            </w:r>
            <w:r>
              <w:t>.)</w:t>
            </w:r>
          </w:p>
        </w:tc>
      </w:tr>
      <w:tr w:rsidR="0057290E" w14:paraId="78718923" w14:textId="77777777" w:rsidTr="1548113E">
        <w:tc>
          <w:tcPr>
            <w:tcW w:w="1696" w:type="dxa"/>
            <w:shd w:val="clear" w:color="auto" w:fill="BDD6EE" w:themeFill="accent5" w:themeFillTint="66"/>
          </w:tcPr>
          <w:p w14:paraId="02AA2058" w14:textId="77777777" w:rsidR="0057290E" w:rsidRDefault="0057290E" w:rsidP="0057290E"/>
          <w:p w14:paraId="53A7859E" w14:textId="27EB2583" w:rsidR="0057290E" w:rsidRPr="00B3074C" w:rsidRDefault="00480C14" w:rsidP="0057290E">
            <w:pPr>
              <w:rPr>
                <w:b/>
              </w:rPr>
            </w:pPr>
            <w:r>
              <w:rPr>
                <w:b/>
              </w:rPr>
              <w:t>Järjestely:</w:t>
            </w:r>
          </w:p>
          <w:p w14:paraId="5CBDDA56" w14:textId="77777777" w:rsidR="0057290E" w:rsidRDefault="0057290E" w:rsidP="0057290E"/>
        </w:tc>
        <w:tc>
          <w:tcPr>
            <w:tcW w:w="8080" w:type="dxa"/>
          </w:tcPr>
          <w:p w14:paraId="6E60362C" w14:textId="77777777" w:rsidR="00E06300" w:rsidRDefault="00E06300" w:rsidP="00E06300"/>
          <w:p w14:paraId="0D9DEB13" w14:textId="400542EF" w:rsidR="008A17BF" w:rsidRDefault="008A17BF" w:rsidP="008A17BF">
            <w:r>
              <w:t xml:space="preserve">Ensimmäisellä </w:t>
            </w:r>
            <w:r w:rsidR="00480C14">
              <w:t>kierroksella</w:t>
            </w:r>
            <w:r w:rsidR="00AB4468">
              <w:t xml:space="preserve"> pelaajat</w:t>
            </w:r>
            <w:r w:rsidR="00480C14">
              <w:t xml:space="preserve"> </w:t>
            </w:r>
            <w:r w:rsidR="00F8574C">
              <w:t>seiso</w:t>
            </w:r>
            <w:r w:rsidR="00AB4468">
              <w:t>vat</w:t>
            </w:r>
            <w:r w:rsidR="00480C14">
              <w:t xml:space="preserve"> </w:t>
            </w:r>
            <w:r w:rsidR="00C16EC8">
              <w:t>ymp</w:t>
            </w:r>
            <w:r w:rsidR="00480C14">
              <w:t>yrä</w:t>
            </w:r>
            <w:r w:rsidR="00F8574C">
              <w:t>ss</w:t>
            </w:r>
            <w:r w:rsidR="00480C14">
              <w:t xml:space="preserve">ä kasvot </w:t>
            </w:r>
            <w:r w:rsidR="00C16EC8">
              <w:t>ulospäin</w:t>
            </w:r>
            <w:r w:rsidR="00F8574C">
              <w:t xml:space="preserve"> etteivät</w:t>
            </w:r>
            <w:r w:rsidR="00480C14">
              <w:t xml:space="preserve"> näe toisiaan. </w:t>
            </w:r>
            <w:r w:rsidR="00F8574C">
              <w:t>Pöydät korteille</w:t>
            </w:r>
            <w:r w:rsidR="00E06300">
              <w:t>.</w:t>
            </w:r>
          </w:p>
          <w:p w14:paraId="458E2014" w14:textId="35D6D45E" w:rsidR="008A17BF" w:rsidRDefault="008A17BF" w:rsidP="008A17BF"/>
        </w:tc>
      </w:tr>
    </w:tbl>
    <w:p w14:paraId="36872FB2" w14:textId="487FC56E" w:rsidR="00DC5471" w:rsidRDefault="00DC5471" w:rsidP="008A17BF"/>
    <w:sectPr w:rsidR="00DC5471" w:rsidSect="00463E92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D5CE4" w14:textId="77777777" w:rsidR="00BA3862" w:rsidRDefault="00BA3862" w:rsidP="008A17BF">
      <w:pPr>
        <w:spacing w:after="0" w:line="240" w:lineRule="auto"/>
      </w:pPr>
      <w:r>
        <w:separator/>
      </w:r>
    </w:p>
  </w:endnote>
  <w:endnote w:type="continuationSeparator" w:id="0">
    <w:p w14:paraId="6B83018C" w14:textId="77777777" w:rsidR="00BA3862" w:rsidRDefault="00BA3862" w:rsidP="008A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8B31" w14:textId="77777777" w:rsidR="00BA3862" w:rsidRDefault="00BA3862" w:rsidP="008A17BF">
      <w:pPr>
        <w:spacing w:after="0" w:line="240" w:lineRule="auto"/>
      </w:pPr>
      <w:r>
        <w:separator/>
      </w:r>
    </w:p>
  </w:footnote>
  <w:footnote w:type="continuationSeparator" w:id="0">
    <w:p w14:paraId="713B4AD8" w14:textId="77777777" w:rsidR="00BA3862" w:rsidRDefault="00BA3862" w:rsidP="008A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0B9F" w14:textId="245E0C49" w:rsidR="00824BD2" w:rsidRDefault="1548113E">
    <w:pPr>
      <w:pStyle w:val="Header"/>
    </w:pPr>
    <w:r>
      <w:rPr>
        <w:noProof/>
        <w:lang w:val="fi-FI" w:eastAsia="fi-FI"/>
      </w:rPr>
      <w:drawing>
        <wp:inline distT="0" distB="0" distL="0" distR="0" wp14:anchorId="3C7DABC7" wp14:editId="0CB63111">
          <wp:extent cx="1759318" cy="412898"/>
          <wp:effectExtent l="0" t="0" r="0" b="6350"/>
          <wp:docPr id="173400026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318" cy="41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BD2">
      <w:tab/>
    </w:r>
    <w:r w:rsidR="00824BD2">
      <w:tab/>
    </w:r>
    <w:r>
      <w:rPr>
        <w:noProof/>
        <w:lang w:val="fi-FI" w:eastAsia="fi-FI"/>
      </w:rPr>
      <w:drawing>
        <wp:inline distT="0" distB="0" distL="0" distR="0" wp14:anchorId="5DBD07D4" wp14:editId="5CA5E6DF">
          <wp:extent cx="648049" cy="649698"/>
          <wp:effectExtent l="0" t="0" r="0" b="0"/>
          <wp:docPr id="232769810" name="Picture 10" descr="C:\Users\minna.kiviharju\Downloads\LeanF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49" cy="649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A083D" w14:textId="77777777" w:rsidR="00824BD2" w:rsidRDefault="00824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9A3"/>
    <w:multiLevelType w:val="hybridMultilevel"/>
    <w:tmpl w:val="C5A6E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0FC"/>
    <w:multiLevelType w:val="multilevel"/>
    <w:tmpl w:val="007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74B48"/>
    <w:multiLevelType w:val="multilevel"/>
    <w:tmpl w:val="7EC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C01CD"/>
    <w:multiLevelType w:val="hybridMultilevel"/>
    <w:tmpl w:val="4CFCB0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70E75"/>
    <w:multiLevelType w:val="hybridMultilevel"/>
    <w:tmpl w:val="8F22ABD4"/>
    <w:lvl w:ilvl="0" w:tplc="CB2CEC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87D66"/>
    <w:multiLevelType w:val="hybridMultilevel"/>
    <w:tmpl w:val="669E2E4C"/>
    <w:lvl w:ilvl="0" w:tplc="37983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C66FF"/>
    <w:multiLevelType w:val="hybridMultilevel"/>
    <w:tmpl w:val="4222A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E19A0"/>
    <w:multiLevelType w:val="multilevel"/>
    <w:tmpl w:val="6DA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10AAE"/>
    <w:multiLevelType w:val="hybridMultilevel"/>
    <w:tmpl w:val="D7BCF806"/>
    <w:lvl w:ilvl="0" w:tplc="B096F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4F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EE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40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D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68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20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8F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982C1B"/>
    <w:multiLevelType w:val="hybridMultilevel"/>
    <w:tmpl w:val="E32800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A0E87"/>
    <w:multiLevelType w:val="multilevel"/>
    <w:tmpl w:val="162A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6F78AD"/>
    <w:multiLevelType w:val="hybridMultilevel"/>
    <w:tmpl w:val="32FA1658"/>
    <w:lvl w:ilvl="0" w:tplc="5636C3D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93DF7"/>
    <w:multiLevelType w:val="hybridMultilevel"/>
    <w:tmpl w:val="C45A3386"/>
    <w:lvl w:ilvl="0" w:tplc="01102228">
      <w:start w:val="2"/>
      <w:numFmt w:val="bullet"/>
      <w:lvlText w:val="-"/>
      <w:lvlJc w:val="left"/>
      <w:pPr>
        <w:ind w:left="389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7D241348"/>
    <w:multiLevelType w:val="hybridMultilevel"/>
    <w:tmpl w:val="4E50BEEE"/>
    <w:lvl w:ilvl="0" w:tplc="810E7B3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1"/>
    <w:rsid w:val="00012FAC"/>
    <w:rsid w:val="00046E4F"/>
    <w:rsid w:val="00047D4B"/>
    <w:rsid w:val="00060754"/>
    <w:rsid w:val="000A277F"/>
    <w:rsid w:val="000E4B4D"/>
    <w:rsid w:val="0013622A"/>
    <w:rsid w:val="00162748"/>
    <w:rsid w:val="00172BCA"/>
    <w:rsid w:val="00184043"/>
    <w:rsid w:val="00196612"/>
    <w:rsid w:val="001A1984"/>
    <w:rsid w:val="001B73E2"/>
    <w:rsid w:val="001C1FAA"/>
    <w:rsid w:val="001D0F91"/>
    <w:rsid w:val="002059B3"/>
    <w:rsid w:val="00266A84"/>
    <w:rsid w:val="002704A0"/>
    <w:rsid w:val="00285290"/>
    <w:rsid w:val="002F35D6"/>
    <w:rsid w:val="003164B4"/>
    <w:rsid w:val="00320F9F"/>
    <w:rsid w:val="00333614"/>
    <w:rsid w:val="003341EF"/>
    <w:rsid w:val="00372FA5"/>
    <w:rsid w:val="00395E98"/>
    <w:rsid w:val="003A03DE"/>
    <w:rsid w:val="003D389B"/>
    <w:rsid w:val="003F4063"/>
    <w:rsid w:val="004603FC"/>
    <w:rsid w:val="00463E92"/>
    <w:rsid w:val="004721CC"/>
    <w:rsid w:val="00480C14"/>
    <w:rsid w:val="0052659F"/>
    <w:rsid w:val="00543F16"/>
    <w:rsid w:val="0056669C"/>
    <w:rsid w:val="00571534"/>
    <w:rsid w:val="0057290E"/>
    <w:rsid w:val="00590AAD"/>
    <w:rsid w:val="005B4D59"/>
    <w:rsid w:val="005C5F3B"/>
    <w:rsid w:val="00684C52"/>
    <w:rsid w:val="006A4143"/>
    <w:rsid w:val="00712597"/>
    <w:rsid w:val="00732D1A"/>
    <w:rsid w:val="00741F30"/>
    <w:rsid w:val="00796859"/>
    <w:rsid w:val="008015D2"/>
    <w:rsid w:val="00824BD2"/>
    <w:rsid w:val="008267A0"/>
    <w:rsid w:val="008A17BF"/>
    <w:rsid w:val="008C05A5"/>
    <w:rsid w:val="008F538E"/>
    <w:rsid w:val="008FA53D"/>
    <w:rsid w:val="00930B13"/>
    <w:rsid w:val="00972B07"/>
    <w:rsid w:val="00974D3A"/>
    <w:rsid w:val="009A08C3"/>
    <w:rsid w:val="009B6E81"/>
    <w:rsid w:val="009D0ECF"/>
    <w:rsid w:val="009E6A48"/>
    <w:rsid w:val="009F08DB"/>
    <w:rsid w:val="00A82881"/>
    <w:rsid w:val="00A86E95"/>
    <w:rsid w:val="00AA49D1"/>
    <w:rsid w:val="00AB4468"/>
    <w:rsid w:val="00AF028C"/>
    <w:rsid w:val="00B3074C"/>
    <w:rsid w:val="00B90C18"/>
    <w:rsid w:val="00BA3862"/>
    <w:rsid w:val="00BA6563"/>
    <w:rsid w:val="00C16725"/>
    <w:rsid w:val="00C16EC8"/>
    <w:rsid w:val="00C52CF3"/>
    <w:rsid w:val="00C53EAA"/>
    <w:rsid w:val="00C96D5D"/>
    <w:rsid w:val="00CB5C26"/>
    <w:rsid w:val="00CF6B30"/>
    <w:rsid w:val="00D91333"/>
    <w:rsid w:val="00DB0ACF"/>
    <w:rsid w:val="00DC5471"/>
    <w:rsid w:val="00E06300"/>
    <w:rsid w:val="00E2114A"/>
    <w:rsid w:val="00E45666"/>
    <w:rsid w:val="00E83A38"/>
    <w:rsid w:val="00EC77B6"/>
    <w:rsid w:val="00F07F16"/>
    <w:rsid w:val="00F205FC"/>
    <w:rsid w:val="00F24DB2"/>
    <w:rsid w:val="00F2677B"/>
    <w:rsid w:val="00F31540"/>
    <w:rsid w:val="00F353AB"/>
    <w:rsid w:val="00F843D9"/>
    <w:rsid w:val="00F8574C"/>
    <w:rsid w:val="00FA578A"/>
    <w:rsid w:val="00FC60AE"/>
    <w:rsid w:val="00FD38DF"/>
    <w:rsid w:val="02EB93CD"/>
    <w:rsid w:val="133B69BB"/>
    <w:rsid w:val="14FAFF7D"/>
    <w:rsid w:val="1548113E"/>
    <w:rsid w:val="1FB850B5"/>
    <w:rsid w:val="1FE5D502"/>
    <w:rsid w:val="24E287AC"/>
    <w:rsid w:val="26B4B4D8"/>
    <w:rsid w:val="3C76F8FF"/>
    <w:rsid w:val="3E5CE9A3"/>
    <w:rsid w:val="45C3FFB5"/>
    <w:rsid w:val="4776E079"/>
    <w:rsid w:val="4FF074CC"/>
    <w:rsid w:val="530E98CC"/>
    <w:rsid w:val="5529F30E"/>
    <w:rsid w:val="55F5572F"/>
    <w:rsid w:val="5E1CA072"/>
    <w:rsid w:val="65808FD8"/>
    <w:rsid w:val="6906EFC9"/>
    <w:rsid w:val="70244DB7"/>
    <w:rsid w:val="7167FA90"/>
    <w:rsid w:val="71EF15CF"/>
    <w:rsid w:val="72A5CA41"/>
    <w:rsid w:val="751E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25F"/>
  <w15:chartTrackingRefBased/>
  <w15:docId w15:val="{3BE40EE3-FCC6-451A-A430-F96462A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A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2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DefaultParagraphFont"/>
    <w:rsid w:val="00F2677B"/>
  </w:style>
  <w:style w:type="character" w:customStyle="1" w:styleId="normaltextrun1">
    <w:name w:val="normaltextrun1"/>
    <w:basedOn w:val="DefaultParagraphFont"/>
    <w:rsid w:val="00F2677B"/>
  </w:style>
  <w:style w:type="character" w:customStyle="1" w:styleId="eop">
    <w:name w:val="eop"/>
    <w:basedOn w:val="DefaultParagraphFont"/>
    <w:rsid w:val="00F2677B"/>
  </w:style>
  <w:style w:type="character" w:customStyle="1" w:styleId="advancedproofingissue">
    <w:name w:val="advancedproofingissue"/>
    <w:basedOn w:val="DefaultParagraphFont"/>
    <w:rsid w:val="003D389B"/>
  </w:style>
  <w:style w:type="paragraph" w:styleId="Header">
    <w:name w:val="header"/>
    <w:basedOn w:val="Normal"/>
    <w:link w:val="HeaderChar"/>
    <w:uiPriority w:val="99"/>
    <w:unhideWhenUsed/>
    <w:rsid w:val="008A1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BF"/>
  </w:style>
  <w:style w:type="paragraph" w:styleId="Footer">
    <w:name w:val="footer"/>
    <w:basedOn w:val="Normal"/>
    <w:link w:val="FooterChar"/>
    <w:uiPriority w:val="99"/>
    <w:unhideWhenUsed/>
    <w:rsid w:val="008A1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0895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single" w:sz="6" w:space="0" w:color="C6C6C6"/>
                                                        <w:left w:val="single" w:sz="6" w:space="0" w:color="C6C6C6"/>
                                                        <w:bottom w:val="single" w:sz="6" w:space="0" w:color="C6C6C6"/>
                                                        <w:right w:val="single" w:sz="6" w:space="0" w:color="C6C6C6"/>
                                                      </w:divBdr>
                                                      <w:divsChild>
                                                        <w:div w:id="155873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4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8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02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5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19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5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7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51578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single" w:sz="6" w:space="0" w:color="C6C6C6"/>
                                                        <w:left w:val="single" w:sz="6" w:space="0" w:color="C6C6C6"/>
                                                        <w:bottom w:val="single" w:sz="6" w:space="0" w:color="C6C6C6"/>
                                                        <w:right w:val="single" w:sz="6" w:space="0" w:color="C6C6C6"/>
                                                      </w:divBdr>
                                                      <w:divsChild>
                                                        <w:div w:id="202312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2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98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94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42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87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36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3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4670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659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single" w:sz="6" w:space="0" w:color="DFE1E5"/>
                            <w:left w:val="single" w:sz="6" w:space="0" w:color="DFE1E5"/>
                            <w:bottom w:val="single" w:sz="6" w:space="0" w:color="DFE1E5"/>
                            <w:right w:val="single" w:sz="6" w:space="0" w:color="DFE1E5"/>
                          </w:divBdr>
                          <w:divsChild>
                            <w:div w:id="1799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342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141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22849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85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40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0220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2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4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7783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single" w:sz="6" w:space="0" w:color="C6C6C6"/>
                                                        <w:left w:val="single" w:sz="6" w:space="0" w:color="C6C6C6"/>
                                                        <w:bottom w:val="single" w:sz="6" w:space="0" w:color="C6C6C6"/>
                                                        <w:right w:val="single" w:sz="6" w:space="0" w:color="C6C6C6"/>
                                                      </w:divBdr>
                                                      <w:divsChild>
                                                        <w:div w:id="60064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77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86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9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58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77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5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10496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single" w:sz="6" w:space="0" w:color="C6C6C6"/>
                                                        <w:left w:val="single" w:sz="6" w:space="0" w:color="C6C6C6"/>
                                                        <w:bottom w:val="single" w:sz="6" w:space="0" w:color="C6C6C6"/>
                                                        <w:right w:val="single" w:sz="6" w:space="0" w:color="C6C6C6"/>
                                                      </w:divBdr>
                                                      <w:divsChild>
                                                        <w:div w:id="29729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87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59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03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6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82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B7FE31D87FC944BC2242F5F365016A" ma:contentTypeVersion="12" ma:contentTypeDescription="Luo uusi asiakirja." ma:contentTypeScope="" ma:versionID="2d51e5491a4f933361bde9dd269ef856">
  <xsd:schema xmlns:xsd="http://www.w3.org/2001/XMLSchema" xmlns:xs="http://www.w3.org/2001/XMLSchema" xmlns:p="http://schemas.microsoft.com/office/2006/metadata/properties" xmlns:ns2="231c4e8d-8d33-4f83-9b03-dff978f9daf7" xmlns:ns3="dbb4bb59-340b-40d7-b36a-e65cb49f14f9" targetNamespace="http://schemas.microsoft.com/office/2006/metadata/properties" ma:root="true" ma:fieldsID="c24e620bf435cb0f83165de2ebfb1347" ns2:_="" ns3:_="">
    <xsd:import namespace="231c4e8d-8d33-4f83-9b03-dff978f9daf7"/>
    <xsd:import namespace="dbb4bb59-340b-40d7-b36a-e65cb49f1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4e8d-8d33-4f83-9b03-dff978f9d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bb59-340b-40d7-b36a-e65cb49f1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26F80-6987-4B34-B0D6-BD7E72FADD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6e6fc1-d450-4824-8231-f09fada9f99a"/>
    <ds:schemaRef ds:uri="4aecbc3d-c934-45e2-8307-f857d70e07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16C92-1A11-489E-8E74-4E2A79FDA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7C4CC-743C-4873-8BDD-5121A5F64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van den Broek</dc:creator>
  <cp:keywords/>
  <dc:description/>
  <cp:lastModifiedBy>Kiviharju Minna</cp:lastModifiedBy>
  <cp:revision>3</cp:revision>
  <cp:lastPrinted>2020-01-16T11:15:00Z</cp:lastPrinted>
  <dcterms:created xsi:type="dcterms:W3CDTF">2020-03-18T09:28:00Z</dcterms:created>
  <dcterms:modified xsi:type="dcterms:W3CDTF">2020-03-18T09:47:00Z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0x0101007FB7FE31D87FC944BC2242F5F365016A</vt:lpwstr>
  </property>
</Properties>
</file>